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91" w:rsidRPr="00560091" w:rsidRDefault="00560091" w:rsidP="0056009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548DD4"/>
          <w:sz w:val="36"/>
          <w:szCs w:val="24"/>
        </w:rPr>
      </w:pPr>
      <w:bookmarkStart w:id="0" w:name="_GoBack"/>
      <w:bookmarkEnd w:id="0"/>
    </w:p>
    <w:p w:rsidR="00560091" w:rsidRPr="00560091" w:rsidRDefault="00560091" w:rsidP="00560091">
      <w:pPr>
        <w:tabs>
          <w:tab w:val="left" w:pos="9923"/>
        </w:tabs>
        <w:spacing w:after="0" w:line="240" w:lineRule="auto"/>
        <w:ind w:left="708" w:right="-995"/>
        <w:rPr>
          <w:rFonts w:ascii="Arial" w:eastAsia="Times New Roman" w:hAnsi="Arial" w:cs="Arial"/>
          <w:b/>
          <w:bCs/>
          <w:caps/>
          <w:sz w:val="36"/>
          <w:szCs w:val="32"/>
          <w:lang w:eastAsia="fr-FR"/>
        </w:rPr>
      </w:pPr>
      <w:r w:rsidRPr="00560091">
        <w:rPr>
          <w:rFonts w:ascii="Arial" w:eastAsia="Times New Roman" w:hAnsi="Arial" w:cs="Arial"/>
          <w:b/>
          <w:bCs/>
          <w:caps/>
          <w:sz w:val="36"/>
          <w:szCs w:val="32"/>
          <w:lang w:eastAsia="fr-FR"/>
        </w:rPr>
        <w:t>Pouvoir assemblee generale</w:t>
      </w:r>
    </w:p>
    <w:p w:rsidR="00560091" w:rsidRPr="00560091" w:rsidRDefault="00560091" w:rsidP="00560091">
      <w:pPr>
        <w:tabs>
          <w:tab w:val="left" w:pos="9923"/>
        </w:tabs>
        <w:spacing w:after="0" w:line="240" w:lineRule="auto"/>
        <w:ind w:left="708" w:right="-995"/>
        <w:rPr>
          <w:rFonts w:ascii="Arial" w:eastAsia="Times New Roman" w:hAnsi="Arial" w:cs="Arial"/>
          <w:b/>
          <w:bCs/>
          <w:caps/>
          <w:sz w:val="18"/>
          <w:szCs w:val="18"/>
          <w:lang w:eastAsia="fr-FR"/>
        </w:rPr>
      </w:pPr>
      <w:r w:rsidRPr="00560091">
        <w:rPr>
          <w:rFonts w:ascii="Arial" w:eastAsia="Times New Roman" w:hAnsi="Arial" w:cs="Arial"/>
          <w:b/>
          <w:bCs/>
          <w:caps/>
          <w:lang w:eastAsia="fr-FR"/>
        </w:rPr>
        <w:t>(aRTICLe 22 de la loi du 10 juillet 1965)</w:t>
      </w:r>
    </w:p>
    <w:p w:rsidR="00560091" w:rsidRPr="00560091" w:rsidRDefault="00560091" w:rsidP="00560091">
      <w:pPr>
        <w:tabs>
          <w:tab w:val="left" w:pos="9923"/>
        </w:tabs>
        <w:spacing w:after="0" w:line="240" w:lineRule="auto"/>
        <w:ind w:left="851" w:right="-995"/>
        <w:rPr>
          <w:rFonts w:ascii="Arial" w:eastAsia="Times New Roman" w:hAnsi="Arial" w:cs="Arial"/>
          <w:b/>
          <w:bCs/>
          <w:caps/>
          <w:sz w:val="36"/>
          <w:szCs w:val="24"/>
        </w:rPr>
      </w:pPr>
    </w:p>
    <w:p w:rsidR="00560091" w:rsidRP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soussigné(e), </w:t>
      </w:r>
      <w:r w:rsidRPr="00560091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</w:p>
    <w:p w:rsid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>Propriétaire dans l’immeuble sis :</w:t>
      </w:r>
      <w:r w:rsidRPr="00560091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, </w:t>
      </w:r>
    </w:p>
    <w:p w:rsid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bCs/>
          <w:sz w:val="20"/>
          <w:szCs w:val="20"/>
          <w:lang w:eastAsia="fr-FR"/>
        </w:rPr>
        <w:t>d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>u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(ou des) lot(s) :</w:t>
      </w:r>
      <w:r w:rsidRPr="00560091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………………………………………..</w:t>
      </w:r>
    </w:p>
    <w:p w:rsidR="00560091" w:rsidRP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560091" w:rsidRPr="00560091" w:rsidRDefault="00560091" w:rsidP="00560091">
      <w:pPr>
        <w:tabs>
          <w:tab w:val="left" w:leader="hyphen" w:pos="900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représentant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>tantièmes ;</w:t>
      </w:r>
    </w:p>
    <w:p w:rsidR="00560091" w:rsidRPr="00560091" w:rsidRDefault="00560091" w:rsidP="00560091">
      <w:pPr>
        <w:tabs>
          <w:tab w:val="left" w:leader="hyphen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tabs>
          <w:tab w:val="left" w:leader="hyphen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Donne, par le présent, tous pouvoirs à M. </w:t>
      </w:r>
      <w:r w:rsidRPr="00560091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(1)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60091" w:rsidRPr="00560091" w:rsidRDefault="00560091" w:rsidP="00560091">
      <w:pPr>
        <w:tabs>
          <w:tab w:val="left" w:leader="hyphen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Ou à défaut à M. 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60091" w:rsidRPr="00560091" w:rsidRDefault="00560091" w:rsidP="005600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>A l’effet de :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assister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à l’Assemblée Générale ordinaire des Copropriétaires de l’immeuble ci-dessus indiqué, convoquée, le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……………………..</w:t>
      </w:r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gramStart"/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>à</w:t>
      </w:r>
      <w:proofErr w:type="gramEnd"/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……………..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me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représenter et exercer tous les droits que je tiens du règlement de Copropriété et de la loi ;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prendre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part, en mon nom, à toutes délibérations, discussions et à tous votes, faire toutes protestations, oppositions, réserves ;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accepter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toutes fonctions et tous mandats, signer toute feuille de présence, ainsi que tous procès-verbaux de séance et tous actes relatifs à l’administration des parties communes ;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substituer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et généralement faire le nécessaire pour assurer ma représentation à la dite Assemblée Générale et, au cas où elle serait reportée, à toute réunion ultérieure du Syndicat ;</w:t>
      </w:r>
    </w:p>
    <w:p w:rsidR="00560091" w:rsidRPr="00560091" w:rsidRDefault="00560091" w:rsidP="005600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de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 xml:space="preserve"> déléguer au besoin ce pouvoir à la personne de son choix en cas de départ en cours d’assemblée générale.</w:t>
      </w:r>
    </w:p>
    <w:p w:rsidR="00560091" w:rsidRPr="00560091" w:rsidRDefault="00560091" w:rsidP="0056009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>En cas de consigne particulière sur l’une des résolutions inscrites à l’ordre du jour, vous voudrez bien prendre soin d’en informer expressément votre mandataire.</w:t>
      </w:r>
    </w:p>
    <w:p w:rsidR="00560091" w:rsidRPr="00560091" w:rsidRDefault="00560091" w:rsidP="005600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60091" w:rsidRPr="00560091" w:rsidRDefault="00560091" w:rsidP="00560091">
      <w:pPr>
        <w:tabs>
          <w:tab w:val="left" w:pos="4536"/>
        </w:tabs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>LE MANDANT</w:t>
      </w:r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b/>
          <w:sz w:val="20"/>
          <w:szCs w:val="20"/>
          <w:lang w:eastAsia="fr-FR"/>
        </w:rPr>
        <w:tab/>
        <w:t>LE MANDATAIRE</w:t>
      </w:r>
    </w:p>
    <w:p w:rsidR="00560091" w:rsidRPr="00560091" w:rsidRDefault="00560091" w:rsidP="00560091">
      <w:pPr>
        <w:tabs>
          <w:tab w:val="left" w:pos="4536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sz w:val="20"/>
          <w:szCs w:val="20"/>
          <w:lang w:eastAsia="fr-FR"/>
        </w:rPr>
        <w:t>A ……</w:t>
      </w: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>.……., le………………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  <w:t>A ……</w:t>
      </w:r>
      <w:proofErr w:type="gramStart"/>
      <w:r w:rsidRPr="00560091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560091">
        <w:rPr>
          <w:rFonts w:ascii="Arial" w:eastAsia="Times New Roman" w:hAnsi="Arial" w:cs="Arial"/>
          <w:sz w:val="20"/>
          <w:szCs w:val="20"/>
          <w:lang w:eastAsia="fr-FR"/>
        </w:rPr>
        <w:t>.……., le………………</w:t>
      </w:r>
    </w:p>
    <w:p w:rsidR="00560091" w:rsidRPr="00560091" w:rsidRDefault="00560091" w:rsidP="0056009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6009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4265" wp14:editId="1D462A5B">
                <wp:simplePos x="0" y="0"/>
                <wp:positionH relativeFrom="column">
                  <wp:posOffset>-167005</wp:posOffset>
                </wp:positionH>
                <wp:positionV relativeFrom="paragraph">
                  <wp:posOffset>4233545</wp:posOffset>
                </wp:positionV>
                <wp:extent cx="6586855" cy="3429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91" w:rsidRDefault="00560091" w:rsidP="00560091">
                            <w:pPr>
                              <w:ind w:left="180" w:hanging="180"/>
                            </w:pP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u w:val="single"/>
                              </w:rPr>
                              <w:t>Rappel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sz w:val="16"/>
                              </w:rPr>
                              <w:t>: Le syndic ne peut pas représenter un copropriétaire, une même personne pourra recevoir plus de trois mandats de vote si le total des voix dont elle dispose n’excède pas 5% de la totalité des voix du Syndicat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4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333.35pt;width:518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qLhQIAAA8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" stroked="f">
                <v:textbox>
                  <w:txbxContent>
                    <w:p w:rsidR="00560091" w:rsidRDefault="00560091" w:rsidP="00560091">
                      <w:pPr>
                        <w:ind w:left="180" w:hanging="180"/>
                      </w:pPr>
                      <w:r>
                        <w:rPr>
                          <w:vertAlign w:val="superscript"/>
                        </w:rPr>
                        <w:t>(</w:t>
                      </w:r>
                      <w:proofErr w:type="gramStart"/>
                      <w:r>
                        <w:rPr>
                          <w:vertAlign w:val="superscript"/>
                        </w:rPr>
                        <w:t>1)</w:t>
                      </w:r>
                      <w:r>
                        <w:rPr>
                          <w:i/>
                          <w:iCs/>
                          <w:sz w:val="16"/>
                          <w:u w:val="single"/>
                        </w:rPr>
                        <w:t>Rappel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u w:val="single"/>
                        </w:rPr>
                        <w:t> </w:t>
                      </w:r>
                      <w:r>
                        <w:rPr>
                          <w:sz w:val="16"/>
                        </w:rPr>
                        <w:t>: Le syndic ne peut pas représenter un copropriétaire, une même personne pourra recevoir plus de trois mandats de vote si le total des voix dont elle dispose n’excède pas 5% de la totalité des voix du Syndicat</w:t>
                      </w:r>
                    </w:p>
                  </w:txbxContent>
                </v:textbox>
              </v:shape>
            </w:pict>
          </mc:Fallback>
        </mc:AlternateConten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>Dater, signer et mettre de sa main la mention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  <w:t>Dater, signer et mettre de sa main la mention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br/>
        <w:t>‘</w:t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>BON POUR POUVOIR’</w:t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‘BON POUR ACCEPTATION DE </w:t>
      </w:r>
    </w:p>
    <w:p w:rsidR="00560091" w:rsidRPr="00560091" w:rsidRDefault="00560091" w:rsidP="0056009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</w:r>
      <w:r w:rsidRPr="00560091">
        <w:rPr>
          <w:rFonts w:ascii="Arial" w:eastAsia="Times New Roman" w:hAnsi="Arial" w:cs="Arial"/>
          <w:i/>
          <w:sz w:val="20"/>
          <w:szCs w:val="20"/>
          <w:lang w:eastAsia="fr-FR"/>
        </w:rPr>
        <w:tab/>
        <w:t>POUVOIR’</w:t>
      </w:r>
    </w:p>
    <w:p w:rsidR="00EC0CE3" w:rsidRDefault="00560091"/>
    <w:sectPr w:rsidR="00EC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25A"/>
    <w:multiLevelType w:val="hybridMultilevel"/>
    <w:tmpl w:val="8E387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91"/>
    <w:rsid w:val="00560091"/>
    <w:rsid w:val="007C7476"/>
    <w:rsid w:val="00890A01"/>
    <w:rsid w:val="00C01CC3"/>
    <w:rsid w:val="00C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735F"/>
  <w15:chartTrackingRefBased/>
  <w15:docId w15:val="{5FB0755A-D44D-4225-A220-61EB750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laroze-cervetti</dc:creator>
  <cp:keywords/>
  <dc:description/>
  <cp:lastModifiedBy>jean-christophe laroze-cervetti</cp:lastModifiedBy>
  <cp:revision>1</cp:revision>
  <dcterms:created xsi:type="dcterms:W3CDTF">2017-11-20T16:58:00Z</dcterms:created>
  <dcterms:modified xsi:type="dcterms:W3CDTF">2017-11-20T17:02:00Z</dcterms:modified>
</cp:coreProperties>
</file>